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rPr>
          <w:sz w:val="32"/>
        </w:rPr>
      </w:pPr>
    </w:p>
    <w:tbl>
      <w:tblPr>
        <w:tblStyle w:val="Style_3"/>
        <w:tblW w:type="auto" w:w="0"/>
        <w:tblLayout w:type="fixed"/>
      </w:tblPr>
      <w:tblGrid>
        <w:gridCol w:w="10319"/>
        <w:gridCol w:w="4909"/>
      </w:tblGrid>
      <w:tr>
        <w:tc>
          <w:tcPr>
            <w:tcW w:type="dxa" w:w="10319"/>
          </w:tcPr>
          <w:p w14:paraId="06000000">
            <w:pPr>
              <w:rPr>
                <w:b w:val="1"/>
                <w:sz w:val="24"/>
              </w:rPr>
            </w:pPr>
          </w:p>
        </w:tc>
        <w:tc>
          <w:tcPr>
            <w:tcW w:type="dxa" w:w="4909"/>
          </w:tcPr>
          <w:p w14:paraId="0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УТВЕРЖДАЮ</w:t>
            </w:r>
          </w:p>
          <w:p w14:paraId="0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Глава муниципального образования</w:t>
            </w:r>
          </w:p>
          <w:p w14:paraId="0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0A000000">
            <w:pPr>
              <w:ind/>
              <w:jc w:val="center"/>
              <w:rPr>
                <w:sz w:val="16"/>
              </w:rPr>
            </w:pPr>
          </w:p>
          <w:p w14:paraId="0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__________________</w:t>
            </w:r>
            <w:r>
              <w:rPr>
                <w:sz w:val="28"/>
              </w:rPr>
              <w:t>А.Ю.Чеверев</w:t>
            </w:r>
            <w:r>
              <w:rPr>
                <w:sz w:val="28"/>
              </w:rPr>
              <w:t xml:space="preserve">  </w:t>
            </w:r>
          </w:p>
          <w:p w14:paraId="0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«_____»  _________________  2026 г.</w:t>
            </w:r>
          </w:p>
          <w:p w14:paraId="0D000000">
            <w:pPr>
              <w:rPr>
                <w:b w:val="1"/>
                <w:sz w:val="24"/>
              </w:rPr>
            </w:pPr>
          </w:p>
        </w:tc>
      </w:tr>
    </w:tbl>
    <w:p w14:paraId="0E000000">
      <w:pPr>
        <w:ind/>
        <w:jc w:val="center"/>
        <w:rPr>
          <w:b w:val="1"/>
          <w:sz w:val="28"/>
        </w:rPr>
      </w:pPr>
    </w:p>
    <w:p w14:paraId="0F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ПЛАН </w:t>
      </w:r>
    </w:p>
    <w:p w14:paraId="10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основных мероприятий  администрации муниципального образования Северский  район</w:t>
      </w:r>
    </w:p>
    <w:p w14:paraId="11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 с 26  января  по 1 февраля </w:t>
      </w:r>
      <w:r>
        <w:rPr>
          <w:b w:val="1"/>
          <w:sz w:val="28"/>
        </w:rPr>
        <w:t xml:space="preserve"> 2026 года</w:t>
      </w:r>
    </w:p>
    <w:p w14:paraId="12000000">
      <w:pPr>
        <w:ind/>
        <w:jc w:val="center"/>
        <w:rPr>
          <w:b w:val="1"/>
          <w:sz w:val="32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838"/>
        <w:gridCol w:w="46"/>
        <w:gridCol w:w="5908"/>
        <w:gridCol w:w="200"/>
        <w:gridCol w:w="2430"/>
        <w:gridCol w:w="101"/>
        <w:gridCol w:w="2135"/>
        <w:gridCol w:w="2434"/>
      </w:tblGrid>
      <w:tr>
        <w:tc>
          <w:tcPr>
            <w:tcW w:type="dxa" w:w="188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ДАТА, ВРЕМЯ</w:t>
            </w:r>
          </w:p>
        </w:tc>
        <w:tc>
          <w:tcPr>
            <w:tcW w:type="dxa" w:w="6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НАИМЕНОВАНИЕ МЕРОПРИЯТИЯ</w:t>
            </w:r>
          </w:p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 ПРОВЕДЕНИЯ</w:t>
            </w:r>
          </w:p>
        </w:tc>
        <w:tc>
          <w:tcPr>
            <w:tcW w:type="dxa" w:w="2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 РУКОВОДИТЕЛЯ</w:t>
            </w:r>
          </w:p>
        </w:tc>
        <w:tc>
          <w:tcPr>
            <w:tcW w:type="dxa" w:w="24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ОТВЕТСТВЕННЫЙ ЗА ПОДГОТОВКУ</w:t>
            </w:r>
          </w:p>
        </w:tc>
      </w:tr>
    </w:tbl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863"/>
        <w:gridCol w:w="5734"/>
        <w:gridCol w:w="2693"/>
        <w:gridCol w:w="2229"/>
        <w:gridCol w:w="180"/>
        <w:gridCol w:w="20"/>
        <w:gridCol w:w="2358"/>
      </w:tblGrid>
      <w:tr>
        <w:tc>
          <w:tcPr>
            <w:tcW w:type="dxa" w:w="15077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00000">
            <w:pPr>
              <w:ind/>
              <w:jc w:val="center"/>
              <w:rPr>
                <w:b w:val="1"/>
                <w:sz w:val="28"/>
              </w:rPr>
            </w:pPr>
          </w:p>
          <w:p w14:paraId="1900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26 января 2026 года </w:t>
            </w:r>
            <w:r>
              <w:rPr>
                <w:b w:val="1"/>
                <w:sz w:val="28"/>
              </w:rPr>
              <w:t>(понедельник)</w:t>
            </w:r>
          </w:p>
          <w:p w14:paraId="1A00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Международный день таможенника. </w:t>
            </w:r>
          </w:p>
          <w:p w14:paraId="1B000000">
            <w:pPr>
              <w:ind/>
              <w:jc w:val="center"/>
              <w:rPr>
                <w:i w:val="1"/>
                <w:sz w:val="28"/>
              </w:rPr>
            </w:pP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1D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(25-30.01.2026)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00000">
            <w:pPr>
              <w:ind/>
              <w:jc w:val="both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 xml:space="preserve">Участие </w:t>
            </w:r>
            <w:r>
              <w:rPr>
                <w:b w:val="0"/>
                <w:color w:val="000000"/>
                <w:sz w:val="28"/>
              </w:rPr>
              <w:t xml:space="preserve">в </w:t>
            </w:r>
            <w:r>
              <w:rPr>
                <w:b w:val="0"/>
                <w:color w:val="000000"/>
                <w:sz w:val="28"/>
              </w:rPr>
              <w:t>XIII</w:t>
            </w:r>
            <w:r>
              <w:rPr>
                <w:b w:val="0"/>
                <w:color w:val="000000"/>
                <w:sz w:val="28"/>
              </w:rPr>
              <w:t xml:space="preserve"> летней Спартакиаде учащихся Кубани по баскетболу среди девушек            2011</w:t>
            </w:r>
            <w:r>
              <w:rPr>
                <w:b w:val="0"/>
                <w:color w:val="000000"/>
                <w:sz w:val="28"/>
              </w:rPr>
              <w:t xml:space="preserve"> </w:t>
            </w:r>
            <w:r>
              <w:rPr>
                <w:b w:val="0"/>
                <w:color w:val="000000"/>
                <w:sz w:val="28"/>
              </w:rPr>
              <w:t>-</w:t>
            </w:r>
            <w:r>
              <w:rPr>
                <w:b w:val="0"/>
                <w:color w:val="000000"/>
                <w:sz w:val="28"/>
              </w:rPr>
              <w:t xml:space="preserve"> </w:t>
            </w:r>
            <w:r>
              <w:rPr>
                <w:b w:val="0"/>
                <w:color w:val="000000"/>
                <w:sz w:val="28"/>
              </w:rPr>
              <w:t>2012 г.р.</w:t>
            </w:r>
          </w:p>
          <w:p w14:paraId="1F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9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00000">
            <w:pPr>
              <w:ind/>
              <w:jc w:val="center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>г.</w:t>
            </w:r>
            <w:r>
              <w:rPr>
                <w:b w:val="0"/>
                <w:color w:val="000000"/>
                <w:sz w:val="28"/>
              </w:rPr>
              <w:t xml:space="preserve"> </w:t>
            </w:r>
            <w:r>
              <w:rPr>
                <w:b w:val="0"/>
                <w:color w:val="000000"/>
                <w:sz w:val="28"/>
              </w:rPr>
              <w:t>Кропоткин</w:t>
            </w:r>
          </w:p>
          <w:p w14:paraId="21000000">
            <w:pPr>
              <w:ind/>
              <w:jc w:val="center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>ул.</w:t>
            </w:r>
            <w:r>
              <w:rPr>
                <w:b w:val="0"/>
                <w:color w:val="000000"/>
                <w:sz w:val="28"/>
              </w:rPr>
              <w:t xml:space="preserve"> </w:t>
            </w:r>
            <w:r>
              <w:rPr>
                <w:b w:val="0"/>
                <w:color w:val="000000"/>
                <w:sz w:val="28"/>
              </w:rPr>
              <w:t>Авиационная, 96</w:t>
            </w:r>
          </w:p>
          <w:p w14:paraId="22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</w:t>
            </w: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26000000">
            <w:pPr>
              <w:rPr>
                <w:color w:val="000000"/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Смотр </w:t>
            </w:r>
            <w:r>
              <w:rPr>
                <w:color w:val="000000"/>
                <w:sz w:val="28"/>
              </w:rPr>
              <w:t>готовности техники</w:t>
            </w:r>
            <w:r>
              <w:rPr>
                <w:color w:val="000000"/>
                <w:sz w:val="28"/>
              </w:rPr>
              <w:t xml:space="preserve"> к весенне-полевым работам с представителями министерства </w:t>
            </w:r>
            <w:r>
              <w:rPr>
                <w:color w:val="000000"/>
                <w:sz w:val="28"/>
              </w:rPr>
              <w:t xml:space="preserve">сельского хозяйства Краснодарского </w:t>
            </w:r>
            <w:r>
              <w:rPr>
                <w:color w:val="000000"/>
                <w:sz w:val="28"/>
              </w:rPr>
              <w:t>края (</w:t>
            </w:r>
            <w:r>
              <w:rPr>
                <w:color w:val="000000"/>
                <w:sz w:val="28"/>
              </w:rPr>
              <w:t xml:space="preserve">отдел механизации). </w:t>
            </w:r>
          </w:p>
          <w:p w14:paraId="28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Контроль за состоянием  озимых  культур и о</w:t>
            </w:r>
            <w:r>
              <w:rPr>
                <w:color w:val="000000"/>
                <w:sz w:val="28"/>
                <w:highlight w:val="white"/>
                <w:u w:color="000000"/>
              </w:rPr>
              <w:fldChar w:fldCharType="begin"/>
            </w:r>
            <w:r>
              <w:rPr>
                <w:color w:val="000000"/>
                <w:sz w:val="28"/>
                <w:highlight w:val="white"/>
                <w:u w:color="000000"/>
              </w:rPr>
              <w:instrText>HYPERLINK "https://student-servis.ru/spravochnik/organizatsiya-mer-borby-s-myshevidnymi-gryzunami/?ysclid=mix3c9dpj6819852294"</w:instrText>
            </w:r>
            <w:r>
              <w:rPr>
                <w:color w:val="000000"/>
                <w:sz w:val="28"/>
                <w:highlight w:val="white"/>
                <w:u w:color="000000"/>
              </w:rPr>
              <w:fldChar w:fldCharType="separate"/>
            </w:r>
            <w:r>
              <w:rPr>
                <w:color w:val="000000"/>
                <w:sz w:val="28"/>
                <w:highlight w:val="white"/>
                <w:u w:color="000000"/>
              </w:rPr>
              <w:t>рганизацией мер  борьбы с мышевидными грызунами.</w:t>
            </w:r>
            <w:r>
              <w:rPr>
                <w:color w:val="000000"/>
                <w:sz w:val="28"/>
                <w:highlight w:val="white"/>
                <w:u w:color="000000"/>
              </w:rPr>
              <w:fldChar w:fldCharType="end"/>
            </w:r>
          </w:p>
        </w:tc>
        <w:tc>
          <w:tcPr>
            <w:tcW w:type="dxa" w:w="269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«АФ «Кубань» </w:t>
            </w:r>
          </w:p>
          <w:p w14:paraId="2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«Восход»</w:t>
            </w:r>
          </w:p>
          <w:p w14:paraId="2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«Победа»</w:t>
            </w:r>
          </w:p>
          <w:p w14:paraId="2C000000">
            <w:pPr>
              <w:rPr>
                <w:color w:val="000000"/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</w:tc>
        <w:tc>
          <w:tcPr>
            <w:tcW w:type="dxa" w:w="23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  <w:p w14:paraId="2F000000">
            <w:pPr>
              <w:rPr>
                <w:color w:val="000000"/>
                <w:sz w:val="28"/>
              </w:rPr>
            </w:pP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31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(26-30.01.2026)</w:t>
            </w:r>
          </w:p>
          <w:p w14:paraId="32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жилищному контролю </w:t>
            </w:r>
          </w:p>
          <w:p w14:paraId="34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9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 xml:space="preserve">территория </w:t>
            </w:r>
          </w:p>
          <w:p w14:paraId="36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 xml:space="preserve">Краснодарского края, </w:t>
            </w:r>
          </w:p>
          <w:p w14:paraId="3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</w:rPr>
              <w:t>где имеется жилищный фонд, состоящий в муниципальной собственности</w:t>
            </w:r>
            <w:r>
              <w:rPr>
                <w:color w:val="000000"/>
              </w:rPr>
              <w:t xml:space="preserve"> </w:t>
            </w:r>
          </w:p>
          <w:p w14:paraId="38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  <w:p w14:paraId="3A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Наталенко  В.С.</w:t>
            </w:r>
          </w:p>
          <w:p w14:paraId="3C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3E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(26-30.01.2026)</w:t>
            </w:r>
          </w:p>
          <w:p w14:paraId="3F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 </w:t>
            </w:r>
          </w:p>
          <w:p w14:paraId="41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9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Северское,</w:t>
            </w:r>
          </w:p>
          <w:p w14:paraId="4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Азовское, </w:t>
            </w:r>
          </w:p>
          <w:p w14:paraId="4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Смоленское,</w:t>
            </w:r>
          </w:p>
          <w:p w14:paraId="4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Новодмитриевское,</w:t>
            </w:r>
          </w:p>
          <w:p w14:paraId="4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Львовское поселения </w:t>
            </w:r>
          </w:p>
          <w:p w14:paraId="47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  <w:p w14:paraId="49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Наталенко  В.С.</w:t>
            </w:r>
          </w:p>
          <w:p w14:paraId="4B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4D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(26-30.01.2026)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 </w:t>
            </w:r>
          </w:p>
          <w:p w14:paraId="4F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9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Новодмитриевское,</w:t>
            </w:r>
          </w:p>
          <w:p w14:paraId="5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Григорьевское,</w:t>
            </w:r>
          </w:p>
          <w:p w14:paraId="5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Афипское, Ильское поселения</w:t>
            </w:r>
            <w:r>
              <w:rPr>
                <w:color w:val="000000"/>
                <w:sz w:val="28"/>
              </w:rPr>
              <w:t xml:space="preserve"> </w:t>
            </w:r>
          </w:p>
          <w:p w14:paraId="53000000">
            <w:pPr>
              <w:ind/>
              <w:jc w:val="center"/>
              <w:rPr>
                <w:color w:val="000000"/>
                <w:sz w:val="28"/>
              </w:rPr>
            </w:pPr>
          </w:p>
          <w:p w14:paraId="54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  <w:p w14:paraId="56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Наталенко  В.С.</w:t>
            </w:r>
          </w:p>
          <w:p w14:paraId="58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5A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(26-30.01.2026)</w:t>
            </w:r>
          </w:p>
          <w:p w14:paraId="5B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</w:t>
            </w:r>
            <w:r>
              <w:rPr>
                <w:color w:val="000000"/>
                <w:sz w:val="28"/>
              </w:rPr>
              <w:t>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  <w:p w14:paraId="5D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9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Северское сельское поселение</w:t>
            </w:r>
          </w:p>
          <w:p w14:paraId="5F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  <w:p w14:paraId="61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Наталенко  В.С.</w:t>
            </w:r>
          </w:p>
          <w:p w14:paraId="63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5077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rPr>
                <w:b w:val="1"/>
                <w:color w:val="000000"/>
                <w:sz w:val="28"/>
              </w:rPr>
            </w:pPr>
          </w:p>
          <w:p w14:paraId="65000000">
            <w:pPr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27 января 2026 года </w:t>
            </w:r>
            <w:r>
              <w:rPr>
                <w:b w:val="1"/>
                <w:color w:val="000000"/>
                <w:sz w:val="28"/>
              </w:rPr>
              <w:t>(вторник)</w:t>
            </w:r>
          </w:p>
          <w:p w14:paraId="66000000">
            <w:pPr>
              <w:ind/>
              <w:jc w:val="center"/>
              <w:rPr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>Международный день памяти жертв Холокоста. День печати Министерства внутренних дел РФ.</w:t>
            </w:r>
          </w:p>
          <w:p w14:paraId="67000000">
            <w:pPr>
              <w:ind/>
              <w:jc w:val="center"/>
              <w:rPr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 xml:space="preserve">День полного освобождения города Ленинграда от фашистской блокады </w:t>
            </w:r>
            <w:r>
              <w:rPr>
                <w:i w:val="1"/>
                <w:color w:val="000000"/>
                <w:sz w:val="28"/>
              </w:rPr>
              <w:t xml:space="preserve">(1944) - </w:t>
            </w:r>
            <w:r>
              <w:rPr>
                <w:b w:val="1"/>
                <w:i w:val="1"/>
                <w:color w:val="000000"/>
                <w:sz w:val="28"/>
              </w:rPr>
              <w:t xml:space="preserve">день </w:t>
            </w:r>
            <w:r>
              <w:rPr>
                <w:b w:val="1"/>
                <w:i w:val="1"/>
                <w:color w:val="000000"/>
                <w:sz w:val="28"/>
              </w:rPr>
              <w:t>воинской  славы</w:t>
            </w:r>
            <w:r>
              <w:rPr>
                <w:b w:val="1"/>
                <w:i w:val="1"/>
                <w:color w:val="000000"/>
                <w:sz w:val="28"/>
              </w:rPr>
              <w:t xml:space="preserve"> России.</w:t>
            </w:r>
          </w:p>
          <w:p w14:paraId="68000000">
            <w:pPr>
              <w:ind/>
              <w:jc w:val="center"/>
              <w:rPr>
                <w:i w:val="1"/>
                <w:color w:val="000000"/>
                <w:sz w:val="28"/>
                <w:u w:val="single"/>
              </w:rPr>
            </w:pPr>
          </w:p>
        </w:tc>
      </w:tr>
      <w:tr>
        <w:trPr>
          <w:trHeight w:hRule="atLeast" w:val="589"/>
        </w:trPr>
        <w:tc>
          <w:tcPr>
            <w:tcW w:type="dxa" w:w="186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08.00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Всероссийская  акция «Блокадный хлеб» </w:t>
            </w:r>
          </w:p>
        </w:tc>
        <w:tc>
          <w:tcPr>
            <w:tcW w:type="dxa" w:w="269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ind w:right="168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образовательные  организации района</w:t>
            </w:r>
          </w:p>
          <w:p w14:paraId="6C000000">
            <w:pPr>
              <w:ind w:right="168"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</w:t>
            </w:r>
          </w:p>
          <w:p w14:paraId="6E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Мазько</w:t>
            </w:r>
            <w:r>
              <w:rPr>
                <w:color w:val="000000"/>
                <w:sz w:val="28"/>
              </w:rPr>
              <w:t xml:space="preserve"> Л.В. </w:t>
            </w:r>
          </w:p>
          <w:p w14:paraId="70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72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(27.01.-01.02.2026)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ind/>
              <w:jc w:val="both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>Участие в Первенстве Краснодарского края по волейболу среди юношей до 16 лет (предварительные соревнования)</w:t>
            </w:r>
          </w:p>
          <w:p w14:paraId="74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9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00000">
            <w:pPr>
              <w:ind/>
              <w:jc w:val="center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>пгт Ильский</w:t>
            </w:r>
            <w:r>
              <w:rPr>
                <w:b w:val="0"/>
                <w:color w:val="000000"/>
                <w:sz w:val="28"/>
              </w:rPr>
              <w:br/>
            </w:r>
            <w:r>
              <w:rPr>
                <w:b w:val="0"/>
                <w:color w:val="000000"/>
                <w:sz w:val="28"/>
              </w:rPr>
              <w:t>ул. Беличенко, 15</w:t>
            </w:r>
            <w:r>
              <w:rPr>
                <w:b w:val="0"/>
                <w:color w:val="000000"/>
                <w:sz w:val="28"/>
              </w:rPr>
              <w:t xml:space="preserve"> а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</w:t>
            </w: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Прием граждан по личным вопросам заместителем главы администрации           </w:t>
            </w:r>
            <w:r>
              <w:rPr>
                <w:color w:val="000000"/>
                <w:sz w:val="28"/>
              </w:rPr>
              <w:t>А.В. Химченко</w:t>
            </w:r>
          </w:p>
          <w:p w14:paraId="7A000000">
            <w:pPr>
              <w:rPr>
                <w:color w:val="000000"/>
                <w:sz w:val="28"/>
              </w:rPr>
            </w:pPr>
          </w:p>
        </w:tc>
        <w:tc>
          <w:tcPr>
            <w:tcW w:type="dxa" w:w="269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7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7D000000">
            <w:pPr>
              <w:tabs>
                <w:tab w:leader="none" w:pos="570" w:val="left"/>
              </w:tabs>
              <w:ind w:right="34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кабинет №12</w:t>
            </w:r>
          </w:p>
          <w:p w14:paraId="7E000000">
            <w:pPr>
              <w:rPr>
                <w:color w:val="000000"/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  <w:p w14:paraId="80000000">
            <w:pPr>
              <w:rPr>
                <w:color w:val="000000"/>
                <w:sz w:val="28"/>
              </w:rPr>
            </w:pPr>
          </w:p>
        </w:tc>
        <w:tc>
          <w:tcPr>
            <w:tcW w:type="dxa" w:w="23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  <w:p w14:paraId="82000000">
            <w:pPr>
              <w:rPr>
                <w:color w:val="000000"/>
                <w:sz w:val="28"/>
              </w:rPr>
            </w:pP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Прием граждан по личным вопросам</w:t>
            </w:r>
            <w:r>
              <w:rPr>
                <w:color w:val="000000"/>
                <w:sz w:val="28"/>
              </w:rPr>
              <w:t xml:space="preserve"> заместителем главы администрации              </w:t>
            </w:r>
            <w:r>
              <w:rPr>
                <w:color w:val="000000"/>
                <w:sz w:val="28"/>
              </w:rPr>
              <w:t>О.Г. Савицким</w:t>
            </w: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69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8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87000000">
            <w:pPr>
              <w:tabs>
                <w:tab w:leader="none" w:pos="570" w:val="left"/>
              </w:tabs>
              <w:ind w:right="34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кабинет №26</w:t>
            </w:r>
          </w:p>
          <w:p w14:paraId="88000000">
            <w:pPr>
              <w:tabs>
                <w:tab w:leader="none" w:pos="570" w:val="left"/>
              </w:tabs>
              <w:ind w:right="34"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Савицкий О.Г.</w:t>
            </w:r>
          </w:p>
        </w:tc>
        <w:tc>
          <w:tcPr>
            <w:tcW w:type="dxa" w:w="23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11.00</w:t>
            </w:r>
          </w:p>
          <w:p w14:paraId="8C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Выезд рабочей группы с целью осуществления  осмотра  за сохранностью жилых  помещений </w:t>
            </w:r>
          </w:p>
          <w:p w14:paraId="8E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9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  </w:t>
            </w:r>
          </w:p>
          <w:p w14:paraId="9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 Ткачева, 9-10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  <w:p w14:paraId="92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Радьков С.Н. </w:t>
            </w: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Контроль за соблюдением </w:t>
            </w:r>
            <w:r>
              <w:rPr>
                <w:color w:val="000000"/>
                <w:sz w:val="28"/>
              </w:rPr>
              <w:t>технологий кормления</w:t>
            </w:r>
            <w:r>
              <w:rPr>
                <w:color w:val="000000"/>
                <w:sz w:val="28"/>
              </w:rPr>
              <w:t xml:space="preserve"> и </w:t>
            </w:r>
            <w:r>
              <w:rPr>
                <w:color w:val="000000"/>
                <w:sz w:val="28"/>
              </w:rPr>
              <w:t>содержания животных</w:t>
            </w:r>
            <w:r>
              <w:rPr>
                <w:color w:val="000000"/>
                <w:sz w:val="28"/>
              </w:rPr>
              <w:t xml:space="preserve">. </w:t>
            </w:r>
            <w:r>
              <w:rPr>
                <w:color w:val="000000"/>
                <w:sz w:val="28"/>
              </w:rPr>
              <w:t>Контроль за проведением хода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зимовки скота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 xml:space="preserve">            </w:t>
            </w:r>
            <w:r>
              <w:rPr>
                <w:color w:val="000000"/>
                <w:sz w:val="28"/>
              </w:rPr>
              <w:t>2025-2026 г.</w:t>
            </w:r>
          </w:p>
        </w:tc>
        <w:tc>
          <w:tcPr>
            <w:tcW w:type="dxa" w:w="269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«Смоленское»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</w:tc>
        <w:tc>
          <w:tcPr>
            <w:tcW w:type="dxa" w:w="23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Заседание школьного ученического Совета</w:t>
            </w:r>
          </w:p>
        </w:tc>
        <w:tc>
          <w:tcPr>
            <w:tcW w:type="dxa" w:w="269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9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Петровского, 6</w:t>
            </w:r>
          </w:p>
          <w:p w14:paraId="9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МКЦ «Этаж»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</w:t>
            </w:r>
          </w:p>
        </w:tc>
        <w:tc>
          <w:tcPr>
            <w:tcW w:type="dxa" w:w="2358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Батько</w:t>
            </w:r>
            <w:r>
              <w:rPr>
                <w:color w:val="000000"/>
                <w:sz w:val="28"/>
              </w:rPr>
              <w:t xml:space="preserve"> А.И. </w:t>
            </w:r>
          </w:p>
        </w:tc>
      </w:tr>
      <w:tr>
        <w:tc>
          <w:tcPr>
            <w:tcW w:type="dxa" w:w="15077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00000">
            <w:pPr>
              <w:ind/>
              <w:jc w:val="center"/>
              <w:rPr>
                <w:b w:val="1"/>
                <w:color w:val="000000"/>
                <w:sz w:val="28"/>
              </w:rPr>
            </w:pPr>
          </w:p>
          <w:p w14:paraId="A1000000">
            <w:pPr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28 января 2026 года (среда) </w:t>
            </w:r>
          </w:p>
          <w:p w14:paraId="A2000000">
            <w:pPr>
              <w:ind/>
              <w:jc w:val="center"/>
              <w:rPr>
                <w:b w:val="1"/>
                <w:color w:val="000000"/>
                <w:sz w:val="28"/>
              </w:rPr>
            </w:pP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08.00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4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Совещание с руководителями </w:t>
            </w:r>
            <w:r>
              <w:rPr>
                <w:color w:val="000000"/>
                <w:sz w:val="28"/>
              </w:rPr>
              <w:t xml:space="preserve">общеобразовательных организаций и организаций дополнительного образования </w:t>
            </w:r>
          </w:p>
          <w:p w14:paraId="A5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9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A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120</w:t>
            </w:r>
          </w:p>
          <w:p w14:paraId="A8000000">
            <w:pPr>
              <w:ind/>
              <w:jc w:val="center"/>
              <w:rPr>
                <w:color w:val="000000"/>
                <w:sz w:val="28"/>
              </w:rPr>
            </w:pPr>
          </w:p>
          <w:p w14:paraId="A9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</w:t>
            </w:r>
          </w:p>
          <w:p w14:paraId="AB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Мазько</w:t>
            </w:r>
            <w:r>
              <w:rPr>
                <w:color w:val="000000"/>
                <w:sz w:val="28"/>
              </w:rPr>
              <w:t xml:space="preserve"> Л.В.</w:t>
            </w:r>
          </w:p>
          <w:p w14:paraId="AD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63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AF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(28-30.012026)</w:t>
            </w: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00000">
            <w:pPr>
              <w:ind/>
              <w:jc w:val="both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>Участие в Первенстве Краснодарского края по настольному теннису среди мальчиков и девочек, юношей и девушек до 12 лет, до 14 лет, до 16 лет, до 20 лет</w:t>
            </w:r>
          </w:p>
          <w:p w14:paraId="B1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93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00000">
            <w:pPr>
              <w:ind/>
              <w:jc w:val="center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>г. Славянск-на-Кубани</w:t>
            </w:r>
          </w:p>
          <w:p w14:paraId="B3000000">
            <w:pPr>
              <w:ind/>
              <w:jc w:val="center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>ул. Черноморская, 21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58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</w:t>
            </w: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Прием граждан по личным вопросам заместителем главы администрации </w:t>
            </w:r>
          </w:p>
          <w:p w14:paraId="B8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М.В. </w:t>
            </w:r>
            <w:r>
              <w:rPr>
                <w:color w:val="000000"/>
                <w:sz w:val="28"/>
              </w:rPr>
              <w:t>Наумейко</w:t>
            </w:r>
          </w:p>
          <w:p w14:paraId="B9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69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B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B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кабинет № 18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</w:t>
            </w:r>
          </w:p>
        </w:tc>
        <w:tc>
          <w:tcPr>
            <w:tcW w:type="dxa" w:w="23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Наталенко Н.А.</w:t>
            </w: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C0000000">
            <w:pPr>
              <w:rPr>
                <w:color w:val="000000"/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Смотр готовности техники</w:t>
            </w:r>
            <w:r>
              <w:rPr>
                <w:color w:val="000000"/>
                <w:sz w:val="28"/>
              </w:rPr>
              <w:t xml:space="preserve"> к весенне-полевым работам с представителями министерства</w:t>
            </w:r>
            <w:r>
              <w:rPr>
                <w:color w:val="000000"/>
                <w:sz w:val="28"/>
              </w:rPr>
              <w:t xml:space="preserve"> сельского хозяйства Краснодарского края (</w:t>
            </w:r>
            <w:r>
              <w:rPr>
                <w:color w:val="000000"/>
                <w:sz w:val="28"/>
              </w:rPr>
              <w:t>отдел механизации).</w:t>
            </w:r>
          </w:p>
          <w:p w14:paraId="C2000000">
            <w:pPr>
              <w:ind/>
              <w:jc w:val="both"/>
              <w:rPr>
                <w:color w:val="000000"/>
                <w:sz w:val="28"/>
                <w:highlight w:val="white"/>
                <w:u w:color="000000"/>
              </w:rPr>
            </w:pPr>
            <w:r>
              <w:rPr>
                <w:color w:val="000000"/>
                <w:sz w:val="28"/>
              </w:rPr>
              <w:t>Контроль за состоянием  озимых  культур и о</w:t>
            </w:r>
            <w:r>
              <w:rPr>
                <w:color w:val="000000"/>
                <w:sz w:val="28"/>
                <w:highlight w:val="white"/>
                <w:u w:color="000000"/>
              </w:rPr>
              <w:fldChar w:fldCharType="begin"/>
            </w:r>
            <w:r>
              <w:rPr>
                <w:color w:val="000000"/>
                <w:sz w:val="28"/>
                <w:highlight w:val="white"/>
                <w:u w:color="000000"/>
              </w:rPr>
              <w:instrText>HYPERLINK "https://student-servis.ru/spravochnik/organizatsiya-mer-borby-s-myshevidnymi-gryzunami/?ysclid=mix3c9dpj6819852294"</w:instrText>
            </w:r>
            <w:r>
              <w:rPr>
                <w:color w:val="000000"/>
                <w:sz w:val="28"/>
                <w:highlight w:val="white"/>
                <w:u w:color="000000"/>
              </w:rPr>
              <w:fldChar w:fldCharType="separate"/>
            </w:r>
            <w:r>
              <w:rPr>
                <w:color w:val="000000"/>
                <w:sz w:val="28"/>
                <w:highlight w:val="white"/>
                <w:u w:color="000000"/>
              </w:rPr>
              <w:t>рганизацией мер  борьбы с мышевидными грызунами.</w:t>
            </w:r>
            <w:r>
              <w:rPr>
                <w:color w:val="000000"/>
                <w:sz w:val="28"/>
                <w:highlight w:val="white"/>
                <w:u w:color="000000"/>
              </w:rPr>
              <w:fldChar w:fldCharType="end"/>
            </w:r>
          </w:p>
          <w:p w14:paraId="C3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9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«Смоленское» </w:t>
            </w:r>
          </w:p>
          <w:p w14:paraId="C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ПСХ «Колосок»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</w:tc>
        <w:tc>
          <w:tcPr>
            <w:tcW w:type="dxa" w:w="23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  <w:p w14:paraId="C8000000">
            <w:pPr>
              <w:rPr>
                <w:color w:val="000000"/>
                <w:sz w:val="28"/>
              </w:rPr>
            </w:pP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Участие в мероприятии «Обучение по  социальному  проектированию»</w:t>
            </w:r>
          </w:p>
        </w:tc>
        <w:tc>
          <w:tcPr>
            <w:tcW w:type="dxa" w:w="269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г. Горячий Ключ</w:t>
            </w:r>
          </w:p>
          <w:p w14:paraId="C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203/1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</w:t>
            </w:r>
          </w:p>
        </w:tc>
        <w:tc>
          <w:tcPr>
            <w:tcW w:type="dxa" w:w="2358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Батько</w:t>
            </w:r>
            <w:r>
              <w:rPr>
                <w:color w:val="000000"/>
                <w:sz w:val="28"/>
              </w:rPr>
              <w:t xml:space="preserve"> А.И. </w:t>
            </w: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Профилактическая беседа на тему «Межнациональные отношения и патриотизм в христианстве» с участием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благочинного          18 Северского районного благочиннического округа иерея Максима Белова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</w:p>
          <w:p w14:paraId="D1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9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 </w:t>
            </w:r>
          </w:p>
          <w:p w14:paraId="D3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ул. Комарова, 9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</w:t>
            </w:r>
          </w:p>
        </w:tc>
        <w:tc>
          <w:tcPr>
            <w:tcW w:type="dxa" w:w="2358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Батько</w:t>
            </w:r>
            <w:r>
              <w:rPr>
                <w:color w:val="000000"/>
                <w:sz w:val="28"/>
              </w:rPr>
              <w:t xml:space="preserve"> А.И. </w:t>
            </w:r>
          </w:p>
        </w:tc>
      </w:tr>
      <w:tr>
        <w:tc>
          <w:tcPr>
            <w:tcW w:type="dxa" w:w="186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pStyle w:val="Style_4"/>
              <w:ind/>
              <w:jc w:val="both"/>
              <w:rPr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>Заседание комиссии по делам несовершеннолетних и защите их прав при администрации муниципального образования Северский район</w:t>
            </w:r>
          </w:p>
          <w:p w14:paraId="D8000000">
            <w:pPr>
              <w:pStyle w:val="Style_4"/>
              <w:ind/>
              <w:jc w:val="both"/>
              <w:rPr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 xml:space="preserve">  </w:t>
            </w:r>
          </w:p>
        </w:tc>
        <w:tc>
          <w:tcPr>
            <w:tcW w:type="dxa" w:w="269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 </w:t>
            </w:r>
          </w:p>
          <w:p w14:paraId="D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ул. Петровского, 10а </w:t>
            </w:r>
          </w:p>
          <w:p w14:paraId="DB000000">
            <w:pPr>
              <w:rPr>
                <w:color w:val="000000"/>
                <w:sz w:val="28"/>
              </w:rPr>
            </w:pPr>
          </w:p>
        </w:tc>
        <w:tc>
          <w:tcPr>
            <w:tcW w:type="dxa" w:w="2409"/>
            <w:gridSpan w:val="2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DD000000">
            <w:pPr>
              <w:rPr>
                <w:color w:val="000000"/>
                <w:sz w:val="28"/>
              </w:rPr>
            </w:pPr>
          </w:p>
        </w:tc>
        <w:tc>
          <w:tcPr>
            <w:tcW w:type="dxa" w:w="2378"/>
            <w:gridSpan w:val="2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Сердюкова Н.А. </w:t>
            </w:r>
          </w:p>
          <w:p w14:paraId="DF000000">
            <w:pPr>
              <w:ind/>
              <w:jc w:val="center"/>
              <w:rPr>
                <w:color w:val="000000"/>
                <w:sz w:val="28"/>
              </w:rPr>
            </w:pPr>
          </w:p>
          <w:p w14:paraId="E0000000">
            <w:pPr>
              <w:rPr>
                <w:color w:val="000000"/>
                <w:sz w:val="28"/>
              </w:rPr>
            </w:pP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Квиз-игра, посвященная  Дню студента   </w:t>
            </w:r>
          </w:p>
        </w:tc>
        <w:tc>
          <w:tcPr>
            <w:tcW w:type="dxa" w:w="269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E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Петровского, 6</w:t>
            </w:r>
          </w:p>
          <w:p w14:paraId="E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МКЦ «Этаж»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</w:t>
            </w:r>
          </w:p>
        </w:tc>
        <w:tc>
          <w:tcPr>
            <w:tcW w:type="dxa" w:w="235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Батько</w:t>
            </w:r>
            <w:r>
              <w:rPr>
                <w:color w:val="000000"/>
                <w:sz w:val="28"/>
              </w:rPr>
              <w:t xml:space="preserve"> А.И. </w:t>
            </w:r>
          </w:p>
        </w:tc>
      </w:tr>
      <w:tr>
        <w:tc>
          <w:tcPr>
            <w:tcW w:type="dxa" w:w="15077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ind/>
              <w:jc w:val="center"/>
              <w:rPr>
                <w:b w:val="1"/>
                <w:color w:val="000000"/>
                <w:sz w:val="28"/>
              </w:rPr>
            </w:pPr>
          </w:p>
          <w:p w14:paraId="E9000000">
            <w:pPr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29 января 2026 года </w:t>
            </w:r>
            <w:r>
              <w:rPr>
                <w:b w:val="1"/>
                <w:color w:val="000000"/>
                <w:sz w:val="28"/>
              </w:rPr>
              <w:t xml:space="preserve">   (</w:t>
            </w:r>
            <w:r>
              <w:rPr>
                <w:b w:val="1"/>
                <w:color w:val="000000"/>
                <w:sz w:val="28"/>
              </w:rPr>
              <w:t>четверг)</w:t>
            </w:r>
          </w:p>
          <w:p w14:paraId="E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 </w:t>
            </w: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EC000000">
            <w:pPr>
              <w:rPr>
                <w:color w:val="000000"/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Смотр готовности техники</w:t>
            </w:r>
            <w:r>
              <w:rPr>
                <w:color w:val="000000"/>
                <w:sz w:val="28"/>
              </w:rPr>
              <w:t xml:space="preserve"> к весенне-полевым работам с представителями министерства</w:t>
            </w:r>
            <w:r>
              <w:rPr>
                <w:color w:val="000000"/>
                <w:sz w:val="28"/>
              </w:rPr>
              <w:t xml:space="preserve"> сельского хозяйства Краснодарского края (</w:t>
            </w:r>
            <w:r>
              <w:rPr>
                <w:color w:val="000000"/>
                <w:sz w:val="28"/>
              </w:rPr>
              <w:t>отдел механизации).</w:t>
            </w:r>
          </w:p>
          <w:p w14:paraId="EE000000">
            <w:pPr>
              <w:ind/>
              <w:jc w:val="both"/>
              <w:rPr>
                <w:color w:val="000000"/>
                <w:sz w:val="28"/>
                <w:highlight w:val="white"/>
                <w:u w:color="000000"/>
              </w:rPr>
            </w:pPr>
            <w:r>
              <w:rPr>
                <w:color w:val="000000"/>
                <w:sz w:val="28"/>
              </w:rPr>
              <w:t>Контроль за состоянием  озимых  культур и о</w:t>
            </w:r>
            <w:r>
              <w:rPr>
                <w:color w:val="000000"/>
                <w:sz w:val="28"/>
                <w:highlight w:val="white"/>
                <w:u w:color="000000"/>
              </w:rPr>
              <w:fldChar w:fldCharType="begin"/>
            </w:r>
            <w:r>
              <w:rPr>
                <w:color w:val="000000"/>
                <w:sz w:val="28"/>
                <w:highlight w:val="white"/>
                <w:u w:color="000000"/>
              </w:rPr>
              <w:instrText>HYPERLINK "https://student-servis.ru/spravochnik/organizatsiya-mer-borby-s-myshevidnymi-gryzunami/?ysclid=mix3c9dpj6819852294"</w:instrText>
            </w:r>
            <w:r>
              <w:rPr>
                <w:color w:val="000000"/>
                <w:sz w:val="28"/>
                <w:highlight w:val="white"/>
                <w:u w:color="000000"/>
              </w:rPr>
              <w:fldChar w:fldCharType="separate"/>
            </w:r>
            <w:r>
              <w:rPr>
                <w:color w:val="000000"/>
                <w:sz w:val="28"/>
                <w:highlight w:val="white"/>
                <w:u w:color="000000"/>
              </w:rPr>
              <w:t>рганизацией мер  борьбы с мышевидными грызунами.</w:t>
            </w:r>
            <w:r>
              <w:rPr>
                <w:color w:val="000000"/>
                <w:sz w:val="28"/>
                <w:highlight w:val="white"/>
                <w:u w:color="000000"/>
              </w:rPr>
              <w:fldChar w:fldCharType="end"/>
            </w:r>
          </w:p>
          <w:p w14:paraId="EF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9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«Агросистема» </w:t>
            </w:r>
          </w:p>
          <w:p w14:paraId="F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«Дубрава»</w:t>
            </w:r>
          </w:p>
          <w:p w14:paraId="F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«Луч» 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</w:tc>
        <w:tc>
          <w:tcPr>
            <w:tcW w:type="dxa" w:w="23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  <w:p w14:paraId="F5000000">
            <w:pPr>
              <w:rPr>
                <w:color w:val="000000"/>
                <w:sz w:val="28"/>
              </w:rPr>
            </w:pP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Контроль за соблюдением </w:t>
            </w:r>
            <w:r>
              <w:rPr>
                <w:color w:val="000000"/>
                <w:sz w:val="28"/>
              </w:rPr>
              <w:t>технологий  кормления</w:t>
            </w:r>
            <w:r>
              <w:rPr>
                <w:color w:val="000000"/>
                <w:sz w:val="28"/>
              </w:rPr>
              <w:t xml:space="preserve"> и содержания животных. </w:t>
            </w:r>
            <w:r>
              <w:rPr>
                <w:color w:val="000000"/>
                <w:sz w:val="28"/>
              </w:rPr>
              <w:t>Контроль  за</w:t>
            </w:r>
            <w:r>
              <w:rPr>
                <w:color w:val="000000"/>
                <w:sz w:val="28"/>
              </w:rPr>
              <w:t xml:space="preserve">  </w:t>
            </w:r>
            <w:r>
              <w:rPr>
                <w:color w:val="000000"/>
                <w:sz w:val="28"/>
              </w:rPr>
              <w:t>проведением  хода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зимовки  скота</w:t>
            </w:r>
            <w:r>
              <w:rPr>
                <w:color w:val="000000"/>
                <w:sz w:val="28"/>
              </w:rPr>
              <w:t xml:space="preserve"> 2025-2026 г.</w:t>
            </w:r>
          </w:p>
        </w:tc>
        <w:tc>
          <w:tcPr>
            <w:tcW w:type="dxa" w:w="269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«Агросистема»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</w:tc>
        <w:tc>
          <w:tcPr>
            <w:tcW w:type="dxa" w:w="23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  <w:p w14:paraId="FC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Комиссионный выезд с целью осмотра  жилого помещения для дальнейшего заключения  договора  специализированного найма жилого помещения </w:t>
            </w:r>
          </w:p>
          <w:p w14:paraId="FE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9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  </w:t>
            </w:r>
          </w:p>
          <w:p w14:paraId="0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Орджоникидзе, 2/1 ко. 94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  <w:p w14:paraId="02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Радьков С.Н. </w:t>
            </w: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Встреча с молодежью «Формат – НЕ формат»</w:t>
            </w:r>
          </w:p>
          <w:p w14:paraId="06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69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  </w:t>
            </w:r>
          </w:p>
          <w:p w14:paraId="0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Петровского, 6</w:t>
            </w:r>
          </w:p>
          <w:p w14:paraId="0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МКЦ «Этаж»</w:t>
            </w:r>
          </w:p>
          <w:p w14:paraId="0A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Батько А.И. </w:t>
            </w:r>
          </w:p>
        </w:tc>
      </w:tr>
      <w:tr>
        <w:tc>
          <w:tcPr>
            <w:tcW w:type="dxa" w:w="186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 21.00 </w:t>
            </w:r>
          </w:p>
          <w:p w14:paraId="0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 01.00</w:t>
            </w: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10000">
            <w:pPr>
              <w:ind w:firstLine="0" w:left="6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69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Северский район</w:t>
            </w:r>
          </w:p>
          <w:p w14:paraId="1101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 xml:space="preserve">(по отдельному </w:t>
            </w:r>
          </w:p>
          <w:p w14:paraId="1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4"/>
              </w:rPr>
              <w:t>маршруту)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</w:tc>
        <w:tc>
          <w:tcPr>
            <w:tcW w:type="dxa" w:w="2358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Нирман</w:t>
            </w:r>
            <w:r>
              <w:rPr>
                <w:color w:val="000000"/>
                <w:sz w:val="28"/>
              </w:rPr>
              <w:t xml:space="preserve"> М.И. </w:t>
            </w:r>
          </w:p>
        </w:tc>
      </w:tr>
      <w:tr>
        <w:tc>
          <w:tcPr>
            <w:tcW w:type="dxa" w:w="15077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 </w:t>
            </w:r>
          </w:p>
          <w:p w14:paraId="16010000">
            <w:pPr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30 января 2026 года (пятница) </w:t>
            </w:r>
          </w:p>
          <w:p w14:paraId="17010000">
            <w:pPr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>Всемирный день помощи больным проказой.</w:t>
            </w:r>
          </w:p>
          <w:p w14:paraId="18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08.30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Совещание с руководителями служб ЖКХ</w:t>
            </w:r>
          </w:p>
          <w:p w14:paraId="1B010000">
            <w:pPr>
              <w:ind/>
              <w:jc w:val="both"/>
              <w:rPr>
                <w:color w:val="000000"/>
                <w:sz w:val="28"/>
              </w:rPr>
            </w:pPr>
          </w:p>
          <w:p w14:paraId="1C010000">
            <w:pPr>
              <w:ind/>
              <w:jc w:val="center"/>
              <w:rPr>
                <w:color w:val="000000"/>
                <w:sz w:val="28"/>
              </w:rPr>
            </w:pPr>
          </w:p>
          <w:p w14:paraId="1D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69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1F010000">
            <w:pPr>
              <w:ind w:right="168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2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кабинет №5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10000">
            <w:pPr>
              <w:pStyle w:val="Style_4"/>
              <w:ind/>
              <w:jc w:val="center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>Алышев</w:t>
            </w:r>
            <w:r>
              <w:rPr>
                <w:b w:val="0"/>
                <w:color w:val="000000"/>
                <w:sz w:val="28"/>
              </w:rPr>
              <w:t xml:space="preserve"> Е.А. </w:t>
            </w:r>
          </w:p>
        </w:tc>
        <w:tc>
          <w:tcPr>
            <w:tcW w:type="dxa" w:w="23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Садова-Шевелева Ю.В.</w:t>
            </w: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Районная игра - викторина для команд школьных музеев  «Знамена  Победы»</w:t>
            </w:r>
          </w:p>
          <w:p w14:paraId="25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9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2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132</w:t>
            </w:r>
          </w:p>
          <w:p w14:paraId="28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</w:t>
            </w:r>
          </w:p>
          <w:p w14:paraId="2A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58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Мазько</w:t>
            </w:r>
            <w:r>
              <w:rPr>
                <w:color w:val="000000"/>
                <w:sz w:val="28"/>
              </w:rPr>
              <w:t xml:space="preserve"> Л.В.</w:t>
            </w:r>
          </w:p>
          <w:p w14:paraId="2C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2E010000">
            <w:pPr>
              <w:rPr>
                <w:color w:val="000000"/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Смотр готовности техники</w:t>
            </w:r>
            <w:r>
              <w:rPr>
                <w:color w:val="000000"/>
                <w:sz w:val="28"/>
              </w:rPr>
              <w:t xml:space="preserve"> к весенне-полевым работам с представителями министерства</w:t>
            </w:r>
            <w:r>
              <w:rPr>
                <w:color w:val="000000"/>
                <w:sz w:val="28"/>
              </w:rPr>
              <w:t xml:space="preserve"> сельского хозяйства Краснодарского </w:t>
            </w:r>
            <w:r>
              <w:rPr>
                <w:color w:val="000000"/>
                <w:sz w:val="28"/>
              </w:rPr>
              <w:t>края  (</w:t>
            </w:r>
            <w:r>
              <w:rPr>
                <w:color w:val="000000"/>
                <w:sz w:val="28"/>
              </w:rPr>
              <w:t>отдел механизации).</w:t>
            </w:r>
          </w:p>
          <w:p w14:paraId="30010000">
            <w:pPr>
              <w:ind/>
              <w:jc w:val="both"/>
              <w:rPr>
                <w:color w:val="000000"/>
                <w:sz w:val="28"/>
                <w:highlight w:val="white"/>
                <w:u w:color="000000"/>
              </w:rPr>
            </w:pPr>
            <w:r>
              <w:rPr>
                <w:color w:val="000000"/>
                <w:sz w:val="28"/>
              </w:rPr>
              <w:t>Контроль за состоянием  озимых  культур и о</w:t>
            </w:r>
            <w:r>
              <w:rPr>
                <w:color w:val="000000"/>
                <w:sz w:val="28"/>
                <w:highlight w:val="white"/>
                <w:u w:color="000000"/>
              </w:rPr>
              <w:fldChar w:fldCharType="begin"/>
            </w:r>
            <w:r>
              <w:rPr>
                <w:color w:val="000000"/>
                <w:sz w:val="28"/>
                <w:highlight w:val="white"/>
                <w:u w:color="000000"/>
              </w:rPr>
              <w:instrText>HYPERLINK "https://student-servis.ru/spravochnik/organizatsiya-mer-borby-s-myshevidnymi-gryzunami/?ysclid=mix3c9dpj6819852294"</w:instrText>
            </w:r>
            <w:r>
              <w:rPr>
                <w:color w:val="000000"/>
                <w:sz w:val="28"/>
                <w:highlight w:val="white"/>
                <w:u w:color="000000"/>
              </w:rPr>
              <w:fldChar w:fldCharType="separate"/>
            </w:r>
            <w:r>
              <w:rPr>
                <w:color w:val="000000"/>
                <w:sz w:val="28"/>
                <w:highlight w:val="white"/>
                <w:u w:color="000000"/>
              </w:rPr>
              <w:t>рганизацией мер  борьбы с мышевидными грызунами.</w:t>
            </w:r>
            <w:r>
              <w:rPr>
                <w:color w:val="000000"/>
                <w:sz w:val="28"/>
                <w:highlight w:val="white"/>
                <w:u w:color="000000"/>
              </w:rPr>
              <w:fldChar w:fldCharType="end"/>
            </w:r>
          </w:p>
          <w:p w14:paraId="31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9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</w:t>
            </w:r>
            <w:r>
              <w:rPr>
                <w:color w:val="000000"/>
                <w:sz w:val="28"/>
              </w:rPr>
              <w:t>Грейнрус</w:t>
            </w:r>
            <w:r>
              <w:rPr>
                <w:color w:val="000000"/>
                <w:sz w:val="28"/>
              </w:rPr>
              <w:t xml:space="preserve"> Агро» </w:t>
            </w:r>
          </w:p>
          <w:p w14:paraId="3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</w:t>
            </w:r>
            <w:r>
              <w:rPr>
                <w:color w:val="000000"/>
                <w:sz w:val="28"/>
              </w:rPr>
              <w:t>Грейнрус</w:t>
            </w:r>
            <w:r>
              <w:rPr>
                <w:color w:val="000000"/>
                <w:sz w:val="28"/>
              </w:rPr>
              <w:t xml:space="preserve"> Хмель»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</w:tc>
        <w:tc>
          <w:tcPr>
            <w:tcW w:type="dxa" w:w="23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  <w:p w14:paraId="36010000">
            <w:pPr>
              <w:rPr>
                <w:color w:val="000000"/>
                <w:sz w:val="28"/>
              </w:rPr>
            </w:pPr>
          </w:p>
        </w:tc>
      </w:tr>
      <w:tr>
        <w:tc>
          <w:tcPr>
            <w:tcW w:type="dxa" w:w="1863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10000">
            <w:pPr>
              <w:ind w:firstLine="0" w:left="-42" w:right="33"/>
              <w:jc w:val="both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 xml:space="preserve">Первенство </w:t>
            </w:r>
            <w:r>
              <w:rPr>
                <w:b w:val="0"/>
                <w:color w:val="000000"/>
                <w:sz w:val="28"/>
              </w:rPr>
              <w:t>Северского района по шахматам среди юношей</w:t>
            </w:r>
            <w:r>
              <w:rPr>
                <w:b w:val="0"/>
                <w:color w:val="000000"/>
                <w:sz w:val="28"/>
              </w:rPr>
              <w:t xml:space="preserve"> и девушек, мальчиков и девочек </w:t>
            </w:r>
            <w:r>
              <w:rPr>
                <w:b w:val="0"/>
                <w:color w:val="000000"/>
                <w:sz w:val="28"/>
              </w:rPr>
              <w:t>(отборочный турнир на Первенство Краснодарского края)</w:t>
            </w:r>
          </w:p>
          <w:p w14:paraId="39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93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10000">
            <w:pPr>
              <w:ind/>
              <w:jc w:val="center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>ст-ца Северская</w:t>
            </w:r>
          </w:p>
          <w:p w14:paraId="3B010000">
            <w:pPr>
              <w:ind/>
              <w:jc w:val="center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>ул. Ленина, 120 а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58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</w:t>
            </w: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11.00</w:t>
            </w:r>
          </w:p>
          <w:p w14:paraId="3F010000">
            <w:pPr>
              <w:rPr>
                <w:color w:val="000000"/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Заседание комиссии по работе с предприятиями - должниками  </w:t>
            </w:r>
          </w:p>
          <w:p w14:paraId="41010000">
            <w:pPr>
              <w:rPr>
                <w:color w:val="000000"/>
                <w:sz w:val="28"/>
              </w:rPr>
            </w:pPr>
          </w:p>
        </w:tc>
        <w:tc>
          <w:tcPr>
            <w:tcW w:type="dxa" w:w="269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4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44010000">
            <w:pPr>
              <w:rPr>
                <w:color w:val="000000"/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</w:t>
            </w:r>
          </w:p>
          <w:p w14:paraId="46010000">
            <w:pPr>
              <w:ind/>
              <w:jc w:val="center"/>
              <w:rPr>
                <w:color w:val="000000"/>
                <w:sz w:val="28"/>
              </w:rPr>
            </w:pPr>
          </w:p>
          <w:p w14:paraId="47010000">
            <w:pPr>
              <w:rPr>
                <w:color w:val="000000"/>
                <w:sz w:val="28"/>
              </w:rPr>
            </w:pPr>
          </w:p>
        </w:tc>
        <w:tc>
          <w:tcPr>
            <w:tcW w:type="dxa" w:w="23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Савченко А.Н. </w:t>
            </w:r>
          </w:p>
          <w:p w14:paraId="49010000">
            <w:pPr>
              <w:rPr>
                <w:color w:val="000000"/>
                <w:sz w:val="28"/>
              </w:rPr>
            </w:pP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11.30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10000">
            <w:pPr>
              <w:ind/>
              <w:jc w:val="both"/>
              <w:rPr>
                <w:color w:val="000000"/>
                <w:sz w:val="28"/>
                <w:highlight w:val="yellow"/>
              </w:rPr>
            </w:pPr>
            <w:r>
              <w:rPr>
                <w:color w:val="000000"/>
                <w:sz w:val="28"/>
              </w:rPr>
              <w:t>Мониторинг санитарного состояния на территории городских и сельских поселений</w:t>
            </w:r>
          </w:p>
          <w:p w14:paraId="4C010000">
            <w:pPr>
              <w:ind/>
              <w:jc w:val="both"/>
              <w:rPr>
                <w:color w:val="000000"/>
                <w:sz w:val="28"/>
              </w:rPr>
            </w:pPr>
          </w:p>
          <w:p w14:paraId="4D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9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10000">
            <w:pPr>
              <w:ind w:right="168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городские и сельские поселения</w:t>
            </w:r>
          </w:p>
          <w:p w14:paraId="4F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Алышев</w:t>
            </w:r>
            <w:r>
              <w:rPr>
                <w:color w:val="000000"/>
                <w:sz w:val="28"/>
              </w:rPr>
              <w:t xml:space="preserve"> Е.А.  </w:t>
            </w:r>
          </w:p>
          <w:p w14:paraId="51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Садова-Шевелева Ю.В.</w:t>
            </w:r>
          </w:p>
          <w:p w14:paraId="53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Контроль за соблюдением технологий кормления и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содержания животных</w:t>
            </w:r>
            <w:r>
              <w:rPr>
                <w:color w:val="000000"/>
                <w:sz w:val="28"/>
              </w:rPr>
              <w:t xml:space="preserve">. </w:t>
            </w:r>
            <w:r>
              <w:rPr>
                <w:color w:val="000000"/>
                <w:sz w:val="28"/>
              </w:rPr>
              <w:t>Контроль за проведением хода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зимовки скота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 xml:space="preserve">             </w:t>
            </w:r>
            <w:r>
              <w:rPr>
                <w:color w:val="000000"/>
                <w:sz w:val="28"/>
              </w:rPr>
              <w:t>2025-2026 г.</w:t>
            </w:r>
          </w:p>
          <w:p w14:paraId="56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9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«АФ «Кубань» </w:t>
            </w: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</w:tc>
        <w:tc>
          <w:tcPr>
            <w:tcW w:type="dxa" w:w="23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15.00</w:t>
            </w:r>
          </w:p>
        </w:tc>
        <w:tc>
          <w:tcPr>
            <w:tcW w:type="dxa" w:w="573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Мастер – класс </w:t>
            </w:r>
            <w:r>
              <w:rPr>
                <w:color w:val="000000"/>
                <w:sz w:val="28"/>
              </w:rPr>
              <w:t xml:space="preserve"> по </w:t>
            </w:r>
            <w:r>
              <w:rPr>
                <w:color w:val="000000"/>
                <w:sz w:val="28"/>
              </w:rPr>
              <w:t>КВН Северского района</w:t>
            </w:r>
          </w:p>
          <w:p w14:paraId="5C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9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  </w:t>
            </w:r>
          </w:p>
          <w:p w14:paraId="5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Петровского, 6</w:t>
            </w:r>
          </w:p>
          <w:p w14:paraId="5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МКЦ «Этаж»</w:t>
            </w:r>
          </w:p>
          <w:p w14:paraId="60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</w:t>
            </w:r>
          </w:p>
        </w:tc>
        <w:tc>
          <w:tcPr>
            <w:tcW w:type="dxa" w:w="2358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Батько</w:t>
            </w:r>
            <w:r>
              <w:rPr>
                <w:color w:val="000000"/>
                <w:sz w:val="28"/>
              </w:rPr>
              <w:t xml:space="preserve"> А.И. </w:t>
            </w:r>
          </w:p>
        </w:tc>
      </w:tr>
      <w:tr>
        <w:tc>
          <w:tcPr>
            <w:tcW w:type="dxa" w:w="186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 21.00 </w:t>
            </w:r>
          </w:p>
          <w:p w14:paraId="6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 01.00</w:t>
            </w: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10000">
            <w:pPr>
              <w:ind w:firstLine="0" w:left="6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</w:t>
            </w:r>
            <w:r>
              <w:rPr>
                <w:color w:val="000000"/>
                <w:sz w:val="28"/>
              </w:rPr>
              <w:t>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69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Северский район</w:t>
            </w:r>
          </w:p>
          <w:p w14:paraId="6701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 xml:space="preserve">(по отдельному </w:t>
            </w:r>
          </w:p>
          <w:p w14:paraId="6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4"/>
              </w:rPr>
              <w:t>маршруту)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</w:tc>
        <w:tc>
          <w:tcPr>
            <w:tcW w:type="dxa" w:w="2358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Нирман</w:t>
            </w:r>
            <w:r>
              <w:rPr>
                <w:color w:val="000000"/>
                <w:sz w:val="28"/>
              </w:rPr>
              <w:t xml:space="preserve"> М.И. </w:t>
            </w:r>
          </w:p>
        </w:tc>
      </w:tr>
      <w:tr>
        <w:tc>
          <w:tcPr>
            <w:tcW w:type="dxa" w:w="15077"/>
            <w:gridSpan w:val="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10000">
            <w:pPr>
              <w:ind/>
              <w:jc w:val="both"/>
              <w:rPr>
                <w:i w:val="1"/>
                <w:color w:val="000000"/>
                <w:sz w:val="28"/>
              </w:rPr>
            </w:pPr>
          </w:p>
          <w:p w14:paraId="6C010000">
            <w:pPr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>31 января 2026 года (суббота)</w:t>
            </w:r>
          </w:p>
          <w:p w14:paraId="6D010000">
            <w:pPr>
              <w:ind/>
              <w:jc w:val="center"/>
              <w:rPr>
                <w:b w:val="1"/>
                <w:color w:val="000000"/>
                <w:sz w:val="28"/>
              </w:rPr>
            </w:pPr>
          </w:p>
        </w:tc>
      </w:tr>
      <w:tr>
        <w:tc>
          <w:tcPr>
            <w:tcW w:type="dxa" w:w="186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10000">
            <w:pPr>
              <w:ind/>
              <w:jc w:val="center"/>
              <w:rPr>
                <w:i w:val="1"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08.00</w:t>
            </w:r>
          </w:p>
          <w:p w14:paraId="6F010000">
            <w:pPr>
              <w:rPr>
                <w:color w:val="000000"/>
                <w:sz w:val="28"/>
              </w:rPr>
            </w:pPr>
          </w:p>
        </w:tc>
        <w:tc>
          <w:tcPr>
            <w:tcW w:type="dxa" w:w="573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Мониторинг ярмарки «Выходного дня»</w:t>
            </w:r>
          </w:p>
          <w:p w14:paraId="71010000">
            <w:pPr>
              <w:rPr>
                <w:color w:val="000000"/>
                <w:sz w:val="28"/>
              </w:rPr>
            </w:pPr>
          </w:p>
          <w:p w14:paraId="72010000">
            <w:pPr>
              <w:ind/>
              <w:jc w:val="center"/>
              <w:rPr>
                <w:color w:val="000000"/>
                <w:sz w:val="28"/>
              </w:rPr>
            </w:pPr>
          </w:p>
          <w:p w14:paraId="73010000">
            <w:pPr>
              <w:rPr>
                <w:color w:val="000000"/>
                <w:sz w:val="28"/>
              </w:rPr>
            </w:pPr>
          </w:p>
        </w:tc>
        <w:tc>
          <w:tcPr>
            <w:tcW w:type="dxa" w:w="269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7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108</w:t>
            </w:r>
          </w:p>
          <w:p w14:paraId="7601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(территория платной автостоянки)</w:t>
            </w:r>
          </w:p>
          <w:p w14:paraId="77010000">
            <w:pPr>
              <w:rPr>
                <w:color w:val="000000"/>
                <w:sz w:val="28"/>
              </w:rPr>
            </w:pPr>
          </w:p>
        </w:tc>
        <w:tc>
          <w:tcPr>
            <w:tcW w:type="dxa" w:w="242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  <w:p w14:paraId="79010000">
            <w:pPr>
              <w:rPr>
                <w:color w:val="000000"/>
                <w:sz w:val="28"/>
              </w:rPr>
            </w:pPr>
          </w:p>
        </w:tc>
        <w:tc>
          <w:tcPr>
            <w:tcW w:type="dxa" w:w="23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Журавель О.М. </w:t>
            </w:r>
          </w:p>
          <w:p w14:paraId="7B010000">
            <w:pPr>
              <w:rPr>
                <w:color w:val="000000"/>
                <w:sz w:val="28"/>
              </w:rPr>
            </w:pPr>
          </w:p>
        </w:tc>
      </w:tr>
      <w:tr>
        <w:tc>
          <w:tcPr>
            <w:tcW w:type="dxa" w:w="186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 21.00 </w:t>
            </w:r>
          </w:p>
          <w:p w14:paraId="7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 01.00</w:t>
            </w:r>
          </w:p>
        </w:tc>
        <w:tc>
          <w:tcPr>
            <w:tcW w:type="dxa" w:w="5734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10000">
            <w:pPr>
              <w:ind w:firstLine="0" w:left="6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  <w:p w14:paraId="7F010000">
            <w:pPr>
              <w:ind w:firstLine="0" w:left="6"/>
              <w:jc w:val="both"/>
              <w:rPr>
                <w:color w:val="000000"/>
                <w:sz w:val="28"/>
              </w:rPr>
            </w:pPr>
          </w:p>
          <w:p w14:paraId="80010000">
            <w:pPr>
              <w:ind w:firstLine="0" w:left="6"/>
              <w:jc w:val="both"/>
              <w:rPr>
                <w:color w:val="000000"/>
                <w:sz w:val="28"/>
              </w:rPr>
            </w:pPr>
          </w:p>
          <w:p w14:paraId="81010000">
            <w:pPr>
              <w:ind w:firstLine="0" w:left="6"/>
              <w:jc w:val="both"/>
              <w:rPr>
                <w:color w:val="000000"/>
                <w:sz w:val="28"/>
              </w:rPr>
            </w:pPr>
          </w:p>
          <w:p w14:paraId="82010000">
            <w:pPr>
              <w:ind w:firstLine="0" w:left="6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9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Северский район</w:t>
            </w:r>
          </w:p>
          <w:p w14:paraId="8401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 xml:space="preserve">(по отдельному </w:t>
            </w:r>
          </w:p>
          <w:p w14:paraId="8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4"/>
              </w:rPr>
              <w:t>маршруту)</w:t>
            </w:r>
          </w:p>
        </w:tc>
        <w:tc>
          <w:tcPr>
            <w:tcW w:type="dxa" w:w="2429"/>
            <w:gridSpan w:val="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</w:tc>
        <w:tc>
          <w:tcPr>
            <w:tcW w:type="dxa" w:w="2358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Нирман</w:t>
            </w:r>
            <w:r>
              <w:rPr>
                <w:color w:val="000000"/>
                <w:sz w:val="28"/>
              </w:rPr>
              <w:t xml:space="preserve"> М.И. </w:t>
            </w:r>
          </w:p>
        </w:tc>
      </w:tr>
    </w:tbl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762"/>
        <w:gridCol w:w="29"/>
        <w:gridCol w:w="5752"/>
        <w:gridCol w:w="198"/>
        <w:gridCol w:w="2806"/>
        <w:gridCol w:w="141"/>
        <w:gridCol w:w="2104"/>
        <w:gridCol w:w="141"/>
        <w:gridCol w:w="2161"/>
      </w:tblGrid>
      <w:tr>
        <w:tc>
          <w:tcPr>
            <w:tcW w:type="dxa" w:w="15094"/>
            <w:gridSpan w:val="9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10000">
            <w:pPr>
              <w:ind/>
              <w:jc w:val="center"/>
              <w:rPr>
                <w:b w:val="1"/>
                <w:sz w:val="28"/>
              </w:rPr>
            </w:pPr>
          </w:p>
          <w:p w14:paraId="8901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 февраля 20</w:t>
            </w:r>
            <w:r>
              <w:rPr>
                <w:b w:val="1"/>
                <w:sz w:val="28"/>
              </w:rPr>
              <w:t>26</w:t>
            </w:r>
            <w:r>
              <w:rPr>
                <w:b w:val="1"/>
                <w:sz w:val="28"/>
              </w:rPr>
              <w:t xml:space="preserve"> года </w:t>
            </w:r>
            <w:r>
              <w:rPr>
                <w:b w:val="1"/>
                <w:sz w:val="28"/>
              </w:rPr>
              <w:t>(</w:t>
            </w:r>
            <w:r>
              <w:rPr>
                <w:b w:val="1"/>
                <w:sz w:val="28"/>
              </w:rPr>
              <w:t>воскресенье)</w:t>
            </w:r>
          </w:p>
          <w:p w14:paraId="8A01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76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8C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  <w:p w14:paraId="8D010000">
            <w:pPr>
              <w:rPr>
                <w:sz w:val="28"/>
              </w:rPr>
            </w:pPr>
          </w:p>
        </w:tc>
        <w:tc>
          <w:tcPr>
            <w:tcW w:type="dxa" w:w="5979"/>
            <w:gridSpan w:val="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1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947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90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9101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  <w:p w14:paraId="92010000">
            <w:pPr>
              <w:rPr>
                <w:sz w:val="28"/>
              </w:rPr>
            </w:pPr>
          </w:p>
        </w:tc>
        <w:tc>
          <w:tcPr>
            <w:tcW w:type="dxa" w:w="2245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  <w:p w14:paraId="94010000">
            <w:pPr>
              <w:rPr>
                <w:sz w:val="28"/>
              </w:rPr>
            </w:pPr>
          </w:p>
        </w:tc>
        <w:tc>
          <w:tcPr>
            <w:tcW w:type="dxa" w:w="216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Нирман М.И.</w:t>
            </w:r>
          </w:p>
        </w:tc>
      </w:tr>
    </w:tbl>
    <w:p w14:paraId="96010000">
      <w:pPr>
        <w:rPr>
          <w:sz w:val="28"/>
        </w:rPr>
      </w:pPr>
    </w:p>
    <w:p w14:paraId="97010000">
      <w:pPr>
        <w:rPr>
          <w:sz w:val="28"/>
        </w:rPr>
      </w:pPr>
    </w:p>
    <w:p w14:paraId="98010000">
      <w:pPr>
        <w:rPr>
          <w:sz w:val="28"/>
        </w:rPr>
      </w:pPr>
    </w:p>
    <w:p w14:paraId="99010000">
      <w:pPr>
        <w:ind/>
        <w:jc w:val="both"/>
        <w:rPr>
          <w:sz w:val="28"/>
        </w:rPr>
      </w:pPr>
      <w:r>
        <w:rPr>
          <w:sz w:val="28"/>
        </w:rPr>
        <w:t>Заместитель  главы</w:t>
      </w:r>
      <w:r>
        <w:rPr>
          <w:sz w:val="28"/>
        </w:rPr>
        <w:t xml:space="preserve">  администрации                                                                                                                        </w:t>
      </w:r>
      <w:r>
        <w:rPr>
          <w:sz w:val="28"/>
        </w:rPr>
        <w:t>О.Г.Савицкий</w:t>
      </w:r>
      <w:r>
        <w:rPr>
          <w:sz w:val="28"/>
        </w:rPr>
        <w:t xml:space="preserve">  </w:t>
      </w:r>
    </w:p>
    <w:sectPr>
      <w:footerReference r:id="rId1" w:type="default"/>
      <w:footerReference r:id="rId2" w:type="even"/>
      <w:pgSz w:h="11906" w:orient="landscape" w:w="16838"/>
      <w:pgMar w:bottom="851" w:footer="709" w:gutter="0" w:header="709" w:left="1134" w:right="397" w:top="993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2000000">
    <w:pPr>
      <w:pStyle w:val="Style_1"/>
      <w:ind w:right="360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4000000">
    <w:pPr>
      <w:pStyle w:val="Style_1"/>
      <w:ind w:right="360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List Paragraph"/>
    <w:basedOn w:val="Style_5"/>
    <w:link w:val="Style_6_ch"/>
    <w:pPr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6_ch" w:type="character">
    <w:name w:val="List Paragraph"/>
    <w:basedOn w:val="Style_5_ch"/>
    <w:link w:val="Style_6"/>
    <w:rPr>
      <w:rFonts w:ascii="Calibri" w:hAnsi="Calibri"/>
      <w:sz w:val="22"/>
    </w:rPr>
  </w:style>
  <w:style w:styleId="Style_7" w:type="paragraph">
    <w:name w:val="toc 2"/>
    <w:next w:val="Style_5"/>
    <w:link w:val="Style_7_ch"/>
    <w:uiPriority w:val="39"/>
    <w:pPr>
      <w:ind w:firstLine="0" w:left="200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Основной шрифт абзаца2"/>
    <w:link w:val="Style_8_ch"/>
  </w:style>
  <w:style w:styleId="Style_8_ch" w:type="character">
    <w:name w:val="Основной шрифт абзаца2"/>
    <w:link w:val="Style_8"/>
  </w:style>
  <w:style w:styleId="Style_9" w:type="paragraph">
    <w:name w:val="toc 4"/>
    <w:next w:val="Style_5"/>
    <w:link w:val="Style_9_ch"/>
    <w:uiPriority w:val="39"/>
    <w:pPr>
      <w:ind w:firstLine="0" w:left="600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Основной текст (2)"/>
    <w:link w:val="Style_10_ch"/>
    <w:rPr>
      <w:sz w:val="22"/>
    </w:rPr>
  </w:style>
  <w:style w:styleId="Style_10_ch" w:type="character">
    <w:name w:val="Основной текст (2)"/>
    <w:link w:val="Style_10"/>
    <w:rPr>
      <w:sz w:val="22"/>
    </w:rPr>
  </w:style>
  <w:style w:styleId="Style_11" w:type="paragraph">
    <w:name w:val="toc 6"/>
    <w:next w:val="Style_5"/>
    <w:link w:val="Style_11_ch"/>
    <w:uiPriority w:val="39"/>
    <w:pPr>
      <w:ind w:firstLine="0" w:left="1000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5"/>
    <w:link w:val="Style_12_ch"/>
    <w:uiPriority w:val="39"/>
    <w:pPr>
      <w:ind w:firstLine="0" w:left="1200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Гиперссылка1"/>
    <w:link w:val="Style_13_ch"/>
    <w:rPr>
      <w:color w:val="0000FF"/>
      <w:u w:val="single"/>
    </w:rPr>
  </w:style>
  <w:style w:styleId="Style_13_ch" w:type="character">
    <w:name w:val="Гиперссылка1"/>
    <w:link w:val="Style_13"/>
    <w:rPr>
      <w:color w:val="0000FF"/>
      <w:u w:val="single"/>
    </w:rPr>
  </w:style>
  <w:style w:styleId="Style_14" w:type="paragraph">
    <w:name w:val="End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4" w:type="paragraph">
    <w:name w:val="heading 3"/>
    <w:basedOn w:val="Style_5"/>
    <w:next w:val="Style_5"/>
    <w:link w:val="Style_4_ch"/>
    <w:uiPriority w:val="9"/>
    <w:qFormat/>
    <w:pPr>
      <w:keepNext w:val="1"/>
      <w:ind/>
      <w:outlineLvl w:val="2"/>
    </w:pPr>
    <w:rPr>
      <w:b w:val="1"/>
      <w:sz w:val="22"/>
    </w:rPr>
  </w:style>
  <w:style w:styleId="Style_4_ch" w:type="character">
    <w:name w:val="heading 3"/>
    <w:basedOn w:val="Style_5_ch"/>
    <w:link w:val="Style_4"/>
    <w:rPr>
      <w:b w:val="1"/>
      <w:sz w:val="22"/>
    </w:rPr>
  </w:style>
  <w:style w:styleId="Style_15" w:type="paragraph">
    <w:name w:val="Обычный1"/>
    <w:link w:val="Style_15_ch"/>
  </w:style>
  <w:style w:styleId="Style_15_ch" w:type="character">
    <w:name w:val="Обычный1"/>
    <w:link w:val="Style_15"/>
  </w:style>
  <w:style w:styleId="Style_16" w:type="paragraph">
    <w:name w:val="caption"/>
    <w:basedOn w:val="Style_5"/>
    <w:next w:val="Style_5"/>
    <w:link w:val="Style_16_ch"/>
    <w:pPr>
      <w:ind/>
      <w:jc w:val="center"/>
    </w:pPr>
    <w:rPr>
      <w:sz w:val="24"/>
    </w:rPr>
  </w:style>
  <w:style w:styleId="Style_16_ch" w:type="character">
    <w:name w:val="caption"/>
    <w:basedOn w:val="Style_5_ch"/>
    <w:link w:val="Style_16"/>
    <w:rPr>
      <w:sz w:val="24"/>
    </w:rPr>
  </w:style>
  <w:style w:styleId="Style_17" w:type="paragraph">
    <w:name w:val="1"/>
    <w:basedOn w:val="Style_5"/>
    <w:link w:val="Style_17_ch"/>
    <w:pPr>
      <w:spacing w:after="160" w:line="240" w:lineRule="exact"/>
      <w:ind/>
    </w:pPr>
    <w:rPr>
      <w:rFonts w:ascii="Verdana" w:hAnsi="Verdana"/>
    </w:rPr>
  </w:style>
  <w:style w:styleId="Style_17_ch" w:type="character">
    <w:name w:val="1"/>
    <w:basedOn w:val="Style_5_ch"/>
    <w:link w:val="Style_17"/>
    <w:rPr>
      <w:rFonts w:ascii="Verdana" w:hAnsi="Verdana"/>
    </w:rPr>
  </w:style>
  <w:style w:styleId="Style_18" w:type="paragraph">
    <w:name w:val="Body Text Indent"/>
    <w:basedOn w:val="Style_5"/>
    <w:link w:val="Style_18_ch"/>
    <w:pPr>
      <w:spacing w:after="120"/>
      <w:ind w:firstLine="0" w:left="283"/>
    </w:pPr>
  </w:style>
  <w:style w:styleId="Style_18_ch" w:type="character">
    <w:name w:val="Body Text Indent"/>
    <w:basedOn w:val="Style_5_ch"/>
    <w:link w:val="Style_18"/>
  </w:style>
  <w:style w:styleId="Style_19" w:type="paragraph">
    <w:name w:val="Iniiaiie o?eoo"/>
    <w:link w:val="Style_19_ch"/>
  </w:style>
  <w:style w:styleId="Style_19_ch" w:type="character">
    <w:name w:val="Iniiaiie o?eoo"/>
    <w:link w:val="Style_19"/>
  </w:style>
  <w:style w:styleId="Style_20" w:type="paragraph">
    <w:name w:val="Standard"/>
    <w:link w:val="Style_20_ch"/>
    <w:rPr>
      <w:sz w:val="24"/>
    </w:rPr>
  </w:style>
  <w:style w:styleId="Style_20_ch" w:type="character">
    <w:name w:val="Standard"/>
    <w:link w:val="Style_20"/>
    <w:rPr>
      <w:sz w:val="24"/>
    </w:rPr>
  </w:style>
  <w:style w:styleId="Style_21" w:type="paragraph">
    <w:name w:val="Body Text 3"/>
    <w:basedOn w:val="Style_5"/>
    <w:link w:val="Style_21_ch"/>
    <w:pPr>
      <w:ind/>
      <w:jc w:val="center"/>
    </w:pPr>
    <w:rPr>
      <w:b w:val="1"/>
      <w:sz w:val="32"/>
    </w:rPr>
  </w:style>
  <w:style w:styleId="Style_21_ch" w:type="character">
    <w:name w:val="Body Text 3"/>
    <w:basedOn w:val="Style_5_ch"/>
    <w:link w:val="Style_21"/>
    <w:rPr>
      <w:b w:val="1"/>
      <w:sz w:val="32"/>
    </w:rPr>
  </w:style>
  <w:style w:styleId="Style_22" w:type="paragraph">
    <w:name w:val="toc 3"/>
    <w:next w:val="Style_5"/>
    <w:link w:val="Style_22_ch"/>
    <w:uiPriority w:val="39"/>
    <w:pPr>
      <w:ind w:firstLine="0" w:left="400"/>
    </w:pPr>
    <w:rPr>
      <w:rFonts w:ascii="XO Thames" w:hAnsi="XO Thames"/>
      <w:sz w:val="28"/>
    </w:rPr>
  </w:style>
  <w:style w:styleId="Style_22_ch" w:type="character">
    <w:name w:val="toc 3"/>
    <w:link w:val="Style_22"/>
    <w:rPr>
      <w:rFonts w:ascii="XO Thames" w:hAnsi="XO Thames"/>
      <w:sz w:val="28"/>
    </w:rPr>
  </w:style>
  <w:style w:styleId="Style_23" w:type="paragraph">
    <w:name w:val="Обычный1"/>
    <w:link w:val="Style_23_ch"/>
  </w:style>
  <w:style w:styleId="Style_23_ch" w:type="character">
    <w:name w:val="Обычный1"/>
    <w:link w:val="Style_23"/>
  </w:style>
  <w:style w:styleId="Style_1" w:type="paragraph">
    <w:name w:val="footer"/>
    <w:basedOn w:val="Style_5"/>
    <w:link w:val="Style_1_ch"/>
    <w:pPr>
      <w:tabs>
        <w:tab w:leader="none" w:pos="4677" w:val="center"/>
        <w:tab w:leader="none" w:pos="9355" w:val="right"/>
      </w:tabs>
      <w:ind/>
    </w:pPr>
    <w:rPr>
      <w:sz w:val="24"/>
    </w:rPr>
  </w:style>
  <w:style w:styleId="Style_1_ch" w:type="character">
    <w:name w:val="footer"/>
    <w:basedOn w:val="Style_5_ch"/>
    <w:link w:val="Style_1"/>
    <w:rPr>
      <w:sz w:val="24"/>
    </w:rPr>
  </w:style>
  <w:style w:styleId="Style_24" w:type="paragraph">
    <w:name w:val="heading 5"/>
    <w:basedOn w:val="Style_5"/>
    <w:next w:val="Style_5"/>
    <w:link w:val="Style_24_ch"/>
    <w:uiPriority w:val="9"/>
    <w:qFormat/>
    <w:pPr>
      <w:spacing w:after="60" w:before="240"/>
      <w:ind/>
      <w:outlineLvl w:val="4"/>
    </w:pPr>
    <w:rPr>
      <w:b w:val="1"/>
      <w:i w:val="1"/>
      <w:sz w:val="26"/>
    </w:rPr>
  </w:style>
  <w:style w:styleId="Style_24_ch" w:type="character">
    <w:name w:val="heading 5"/>
    <w:basedOn w:val="Style_5_ch"/>
    <w:link w:val="Style_24"/>
    <w:rPr>
      <w:b w:val="1"/>
      <w:i w:val="1"/>
      <w:sz w:val="26"/>
    </w:rPr>
  </w:style>
  <w:style w:styleId="Style_25" w:type="paragraph">
    <w:name w:val="Обычный1"/>
    <w:link w:val="Style_25_ch"/>
  </w:style>
  <w:style w:styleId="Style_25_ch" w:type="character">
    <w:name w:val="Обычный1"/>
    <w:link w:val="Style_25"/>
  </w:style>
  <w:style w:styleId="Style_26" w:type="paragraph">
    <w:name w:val="heading 1"/>
    <w:basedOn w:val="Style_5"/>
    <w:next w:val="Style_5"/>
    <w:link w:val="Style_26_ch"/>
    <w:uiPriority w:val="9"/>
    <w:qFormat/>
    <w:pPr>
      <w:keepNext w:val="1"/>
      <w:ind/>
      <w:jc w:val="center"/>
      <w:outlineLvl w:val="0"/>
    </w:pPr>
    <w:rPr>
      <w:sz w:val="28"/>
    </w:rPr>
  </w:style>
  <w:style w:styleId="Style_26_ch" w:type="character">
    <w:name w:val="heading 1"/>
    <w:basedOn w:val="Style_5_ch"/>
    <w:link w:val="Style_26"/>
    <w:rPr>
      <w:sz w:val="28"/>
    </w:rPr>
  </w:style>
  <w:style w:styleId="Style_27" w:type="paragraph">
    <w:name w:val="Hyperlink"/>
    <w:link w:val="Style_27_ch"/>
    <w:rPr>
      <w:color w:val="0000FF"/>
      <w:u w:val="single"/>
    </w:rPr>
  </w:style>
  <w:style w:styleId="Style_27_ch" w:type="character">
    <w:name w:val="Hyperlink"/>
    <w:link w:val="Style_27"/>
    <w:rPr>
      <w:color w:val="0000FF"/>
      <w:u w:val="single"/>
    </w:rPr>
  </w:style>
  <w:style w:styleId="Style_28" w:type="paragraph">
    <w:name w:val="Footnote"/>
    <w:link w:val="Style_28_ch"/>
    <w:pPr>
      <w:ind w:firstLine="851" w:left="0"/>
      <w:jc w:val="both"/>
    </w:pPr>
    <w:rPr>
      <w:rFonts w:ascii="XO Thames" w:hAnsi="XO Thames"/>
      <w:sz w:val="22"/>
    </w:rPr>
  </w:style>
  <w:style w:styleId="Style_28_ch" w:type="character">
    <w:name w:val="Footnote"/>
    <w:link w:val="Style_28"/>
    <w:rPr>
      <w:rFonts w:ascii="XO Thames" w:hAnsi="XO Thames"/>
      <w:sz w:val="22"/>
    </w:rPr>
  </w:style>
  <w:style w:styleId="Style_29" w:type="paragraph">
    <w:name w:val="Гиперссылка2"/>
    <w:link w:val="Style_29_ch"/>
    <w:rPr>
      <w:color w:val="0000FF"/>
      <w:u w:val="single"/>
    </w:rPr>
  </w:style>
  <w:style w:styleId="Style_29_ch" w:type="character">
    <w:name w:val="Гиперссылка2"/>
    <w:link w:val="Style_29"/>
    <w:rPr>
      <w:color w:val="0000FF"/>
      <w:u w:val="single"/>
    </w:rPr>
  </w:style>
  <w:style w:styleId="Style_30" w:type="paragraph">
    <w:name w:val="toc 1"/>
    <w:next w:val="Style_5"/>
    <w:link w:val="Style_30_ch"/>
    <w:uiPriority w:val="39"/>
    <w:rPr>
      <w:rFonts w:ascii="XO Thames" w:hAnsi="XO Thames"/>
      <w:b w:val="1"/>
      <w:sz w:val="28"/>
    </w:rPr>
  </w:style>
  <w:style w:styleId="Style_30_ch" w:type="character">
    <w:name w:val="toc 1"/>
    <w:link w:val="Style_30"/>
    <w:rPr>
      <w:rFonts w:ascii="XO Thames" w:hAnsi="XO Thames"/>
      <w:b w:val="1"/>
      <w:sz w:val="28"/>
    </w:rPr>
  </w:style>
  <w:style w:styleId="Style_31" w:type="paragraph">
    <w:name w:val="Основной шрифт абзаца1"/>
    <w:link w:val="Style_31_ch"/>
  </w:style>
  <w:style w:styleId="Style_31_ch" w:type="character">
    <w:name w:val="Основной шрифт абзаца1"/>
    <w:link w:val="Style_31"/>
  </w:style>
  <w:style w:styleId="Style_32" w:type="paragraph">
    <w:name w:val="Body Text"/>
    <w:basedOn w:val="Style_5"/>
    <w:link w:val="Style_32_ch"/>
    <w:rPr>
      <w:b w:val="1"/>
      <w:i w:val="1"/>
      <w:sz w:val="24"/>
    </w:rPr>
  </w:style>
  <w:style w:styleId="Style_32_ch" w:type="character">
    <w:name w:val="Body Text"/>
    <w:basedOn w:val="Style_5_ch"/>
    <w:link w:val="Style_32"/>
    <w:rPr>
      <w:b w:val="1"/>
      <w:i w:val="1"/>
      <w:sz w:val="24"/>
    </w:rPr>
  </w:style>
  <w:style w:styleId="Style_33" w:type="paragraph">
    <w:name w:val="Header and Footer"/>
    <w:link w:val="Style_33_ch"/>
    <w:pPr>
      <w:ind/>
      <w:jc w:val="both"/>
    </w:pPr>
    <w:rPr>
      <w:rFonts w:ascii="XO Thames" w:hAnsi="XO Thames"/>
      <w:sz w:val="28"/>
    </w:rPr>
  </w:style>
  <w:style w:styleId="Style_33_ch" w:type="character">
    <w:name w:val="Header and Footer"/>
    <w:link w:val="Style_33"/>
    <w:rPr>
      <w:rFonts w:ascii="XO Thames" w:hAnsi="XO Thames"/>
      <w:sz w:val="28"/>
    </w:rPr>
  </w:style>
  <w:style w:styleId="Style_34" w:type="paragraph">
    <w:name w:val="toc 9"/>
    <w:next w:val="Style_5"/>
    <w:link w:val="Style_34_ch"/>
    <w:uiPriority w:val="39"/>
    <w:pPr>
      <w:ind w:firstLine="0" w:left="1600"/>
    </w:pPr>
    <w:rPr>
      <w:rFonts w:ascii="XO Thames" w:hAnsi="XO Thames"/>
      <w:sz w:val="28"/>
    </w:rPr>
  </w:style>
  <w:style w:styleId="Style_34_ch" w:type="character">
    <w:name w:val="toc 9"/>
    <w:link w:val="Style_34"/>
    <w:rPr>
      <w:rFonts w:ascii="XO Thames" w:hAnsi="XO Thames"/>
      <w:sz w:val="28"/>
    </w:rPr>
  </w:style>
  <w:style w:styleId="Style_35" w:type="paragraph">
    <w:name w:val="header"/>
    <w:basedOn w:val="Style_5"/>
    <w:link w:val="Style_35_ch"/>
    <w:pPr>
      <w:tabs>
        <w:tab w:leader="none" w:pos="4677" w:val="center"/>
        <w:tab w:leader="none" w:pos="9355" w:val="right"/>
      </w:tabs>
      <w:ind/>
    </w:pPr>
  </w:style>
  <w:style w:styleId="Style_35_ch" w:type="character">
    <w:name w:val="header"/>
    <w:basedOn w:val="Style_5_ch"/>
    <w:link w:val="Style_35"/>
  </w:style>
  <w:style w:styleId="Style_36" w:type="paragraph">
    <w:name w:val="toc 8"/>
    <w:next w:val="Style_5"/>
    <w:link w:val="Style_36_ch"/>
    <w:uiPriority w:val="39"/>
    <w:pPr>
      <w:ind w:firstLine="0" w:left="1400"/>
    </w:pPr>
    <w:rPr>
      <w:rFonts w:ascii="XO Thames" w:hAnsi="XO Thames"/>
      <w:sz w:val="28"/>
    </w:rPr>
  </w:style>
  <w:style w:styleId="Style_36_ch" w:type="character">
    <w:name w:val="toc 8"/>
    <w:link w:val="Style_36"/>
    <w:rPr>
      <w:rFonts w:ascii="XO Thames" w:hAnsi="XO Thames"/>
      <w:sz w:val="28"/>
    </w:rPr>
  </w:style>
  <w:style w:styleId="Style_37" w:type="paragraph">
    <w:name w:val="Block Text"/>
    <w:basedOn w:val="Style_5"/>
    <w:link w:val="Style_37_ch"/>
    <w:pPr>
      <w:ind w:firstLine="0" w:left="-108" w:right="-180"/>
      <w:jc w:val="center"/>
    </w:pPr>
    <w:rPr>
      <w:sz w:val="24"/>
    </w:rPr>
  </w:style>
  <w:style w:styleId="Style_37_ch" w:type="character">
    <w:name w:val="Block Text"/>
    <w:basedOn w:val="Style_5_ch"/>
    <w:link w:val="Style_37"/>
    <w:rPr>
      <w:sz w:val="24"/>
    </w:rPr>
  </w:style>
  <w:style w:styleId="Style_38" w:type="paragraph">
    <w:name w:val="No Spacing"/>
    <w:link w:val="Style_38_ch"/>
    <w:pPr>
      <w:ind w:right="-170"/>
    </w:pPr>
    <w:rPr>
      <w:rFonts w:ascii="Calibri" w:hAnsi="Calibri"/>
      <w:sz w:val="22"/>
    </w:rPr>
  </w:style>
  <w:style w:styleId="Style_38_ch" w:type="character">
    <w:name w:val="No Spacing"/>
    <w:link w:val="Style_38"/>
    <w:rPr>
      <w:rFonts w:ascii="Calibri" w:hAnsi="Calibri"/>
      <w:sz w:val="22"/>
    </w:rPr>
  </w:style>
  <w:style w:styleId="Style_39" w:type="paragraph">
    <w:name w:val="Balloon Text"/>
    <w:basedOn w:val="Style_5"/>
    <w:link w:val="Style_39_ch"/>
    <w:rPr>
      <w:rFonts w:ascii="Tahoma" w:hAnsi="Tahoma"/>
      <w:sz w:val="16"/>
    </w:rPr>
  </w:style>
  <w:style w:styleId="Style_39_ch" w:type="character">
    <w:name w:val="Balloon Text"/>
    <w:basedOn w:val="Style_5_ch"/>
    <w:link w:val="Style_39"/>
    <w:rPr>
      <w:rFonts w:ascii="Tahoma" w:hAnsi="Tahoma"/>
      <w:sz w:val="16"/>
    </w:rPr>
  </w:style>
  <w:style w:styleId="Style_40" w:type="paragraph">
    <w:name w:val="toc 5"/>
    <w:next w:val="Style_5"/>
    <w:link w:val="Style_40_ch"/>
    <w:uiPriority w:val="39"/>
    <w:pPr>
      <w:ind w:firstLine="0" w:left="800"/>
    </w:pPr>
    <w:rPr>
      <w:rFonts w:ascii="XO Thames" w:hAnsi="XO Thames"/>
      <w:sz w:val="28"/>
    </w:rPr>
  </w:style>
  <w:style w:styleId="Style_40_ch" w:type="character">
    <w:name w:val="toc 5"/>
    <w:link w:val="Style_40"/>
    <w:rPr>
      <w:rFonts w:ascii="XO Thames" w:hAnsi="XO Thames"/>
      <w:sz w:val="28"/>
    </w:rPr>
  </w:style>
  <w:style w:styleId="Style_41" w:type="paragraph">
    <w:name w:val="Гиперссылка3"/>
    <w:link w:val="Style_41_ch"/>
    <w:rPr>
      <w:color w:val="0000FF"/>
      <w:u w:val="single"/>
    </w:rPr>
  </w:style>
  <w:style w:styleId="Style_41_ch" w:type="character">
    <w:name w:val="Гиперссылка3"/>
    <w:link w:val="Style_41"/>
    <w:rPr>
      <w:color w:val="0000FF"/>
      <w:u w:val="single"/>
    </w:rPr>
  </w:style>
  <w:style w:styleId="Style_42" w:type="paragraph">
    <w:name w:val="Обычный1"/>
    <w:link w:val="Style_42_ch"/>
  </w:style>
  <w:style w:styleId="Style_42_ch" w:type="character">
    <w:name w:val="Обычный1"/>
    <w:link w:val="Style_42"/>
  </w:style>
  <w:style w:styleId="Style_43" w:type="paragraph">
    <w:name w:val="Subtitle"/>
    <w:next w:val="Style_5"/>
    <w:link w:val="Style_4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3_ch" w:type="character">
    <w:name w:val="Subtitle"/>
    <w:link w:val="Style_43"/>
    <w:rPr>
      <w:rFonts w:ascii="XO Thames" w:hAnsi="XO Thames"/>
      <w:i w:val="1"/>
      <w:sz w:val="24"/>
    </w:rPr>
  </w:style>
  <w:style w:styleId="Style_44" w:type="paragraph">
    <w:name w:val="Основной шрифт абзаца1"/>
    <w:link w:val="Style_44_ch"/>
  </w:style>
  <w:style w:styleId="Style_44_ch" w:type="character">
    <w:name w:val="Основной шрифт абзаца1"/>
    <w:link w:val="Style_44"/>
  </w:style>
  <w:style w:styleId="Style_45" w:type="paragraph">
    <w:name w:val="Title"/>
    <w:next w:val="Style_5"/>
    <w:link w:val="Style_4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5_ch" w:type="character">
    <w:name w:val="Title"/>
    <w:link w:val="Style_45"/>
    <w:rPr>
      <w:rFonts w:ascii="XO Thames" w:hAnsi="XO Thames"/>
      <w:b w:val="1"/>
      <w:caps w:val="1"/>
      <w:sz w:val="40"/>
    </w:rPr>
  </w:style>
  <w:style w:styleId="Style_46" w:type="paragraph">
    <w:name w:val="heading 4"/>
    <w:next w:val="Style_5"/>
    <w:link w:val="Style_4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6_ch" w:type="character">
    <w:name w:val="heading 4"/>
    <w:link w:val="Style_46"/>
    <w:rPr>
      <w:rFonts w:ascii="XO Thames" w:hAnsi="XO Thames"/>
      <w:b w:val="1"/>
      <w:sz w:val="24"/>
    </w:rPr>
  </w:style>
  <w:style w:styleId="Style_47" w:type="paragraph">
    <w:name w:val="Гиперссылка1"/>
    <w:link w:val="Style_47_ch"/>
    <w:rPr>
      <w:color w:val="0000FF"/>
      <w:u w:val="single"/>
    </w:rPr>
  </w:style>
  <w:style w:styleId="Style_47_ch" w:type="character">
    <w:name w:val="Гиперссылка1"/>
    <w:link w:val="Style_47"/>
    <w:rPr>
      <w:color w:val="0000FF"/>
      <w:u w:val="single"/>
    </w:rPr>
  </w:style>
  <w:style w:styleId="Style_48" w:type="paragraph">
    <w:name w:val="heading 2"/>
    <w:basedOn w:val="Style_5"/>
    <w:next w:val="Style_5"/>
    <w:link w:val="Style_48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48_ch" w:type="character">
    <w:name w:val="heading 2"/>
    <w:basedOn w:val="Style_5_ch"/>
    <w:link w:val="Style_48"/>
    <w:rPr>
      <w:rFonts w:ascii="Arial" w:hAnsi="Arial"/>
      <w:b w:val="1"/>
      <w:i w:val="1"/>
      <w:sz w:val="28"/>
    </w:rPr>
  </w:style>
  <w:style w:styleId="Style_49" w:type="paragraph">
    <w:name w:val="Основной шрифт абзаца2"/>
    <w:link w:val="Style_49_ch"/>
  </w:style>
  <w:style w:styleId="Style_49_ch" w:type="character">
    <w:name w:val="Основной шрифт абзаца2"/>
    <w:link w:val="Style_49"/>
  </w:style>
  <w:style w:styleId="Style_2" w:type="paragraph">
    <w:name w:val="Номер страницы1"/>
    <w:basedOn w:val="Style_31"/>
    <w:link w:val="Style_2_ch"/>
  </w:style>
  <w:style w:styleId="Style_2_ch" w:type="character">
    <w:name w:val="Номер страницы1"/>
    <w:basedOn w:val="Style_31_ch"/>
    <w:link w:val="Style_2"/>
  </w:style>
  <w:style w:styleId="Style_50" w:type="paragraph">
    <w:name w:val="Default Paragraph Font"/>
    <w:link w:val="Style_50_ch"/>
  </w:style>
  <w:style w:styleId="Style_50_ch" w:type="character">
    <w:name w:val="Default Paragraph Font"/>
    <w:link w:val="Style_50"/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1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MyOffice-CoreFramework-Windows/32-1208.815.9166.836.1@c028b4579ab889516ede6e689f46f6dad43bf900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2026-01-23T07:18:15Z</dcterms:modified>
</cp:coreProperties>
</file>